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both"/>
        <w:rPr>
          <w:rFonts w:ascii="Arial" w:cs="Arial" w:eastAsia="Arial" w:hAnsi="Arial"/>
          <w:b w:val="1"/>
          <w:color w:val="3333ff"/>
          <w:sz w:val="20"/>
          <w:szCs w:val="20"/>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jc w:val="both"/>
        <w:rPr>
          <w:rFonts w:ascii="Arial" w:cs="Arial" w:eastAsia="Arial" w:hAnsi="Arial"/>
          <w:b w:val="1"/>
          <w:color w:val="000000"/>
          <w:sz w:val="20"/>
          <w:szCs w:val="20"/>
        </w:rPr>
      </w:pPr>
      <w:bookmarkStart w:colFirst="0" w:colLast="0" w:name="_heading=h.gjdgxs" w:id="0"/>
      <w:bookmarkEnd w:id="0"/>
      <w:r w:rsidDel="00000000" w:rsidR="00000000" w:rsidRPr="00000000">
        <w:rPr>
          <w:rFonts w:ascii="Arial" w:cs="Arial" w:eastAsia="Arial" w:hAnsi="Arial"/>
          <w:b w:val="1"/>
          <w:color w:val="000000"/>
          <w:sz w:val="20"/>
          <w:szCs w:val="20"/>
          <w:rtl w:val="0"/>
        </w:rPr>
        <w:t xml:space="preserve">Ciudad, (día) de (mes) de (año)</w:t>
      </w:r>
    </w:p>
    <w:p w:rsidR="00000000" w:rsidDel="00000000" w:rsidP="00000000" w:rsidRDefault="00000000" w:rsidRPr="00000000" w14:paraId="00000003">
      <w:pPr>
        <w:spacing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4">
      <w:pPr>
        <w:spacing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5">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Siendo las ______________________ ,  el  suscrito - suscrita Comisario / Comisaria de Familia,  declara abierta la presente audiencia,  con el fin de agotar el procedimiento legal dispuesto en la Artículo 18  de la Ley 294 de 1996, modificada por el artículo 12 de la   Ley 575 de 2000, de acuerdo con el incidente de cesación de efectos promovido por la señora __________________________, en relación con la medida de protección adoptada por este Despacho _____________________ a su favor y en contra del </w:t>
      </w:r>
      <w:sdt>
        <w:sdtPr>
          <w:tag w:val="goog_rdk_0"/>
        </w:sdtPr>
        <w:sdtContent>
          <w:commentRangeStart w:id="0"/>
        </w:sdtContent>
      </w:sdt>
      <w:r w:rsidDel="00000000" w:rsidR="00000000" w:rsidRPr="00000000">
        <w:rPr>
          <w:rFonts w:ascii="Arial" w:cs="Arial" w:eastAsia="Arial" w:hAnsi="Arial"/>
          <w:sz w:val="20"/>
          <w:szCs w:val="20"/>
          <w:rtl w:val="0"/>
        </w:rPr>
        <w:t xml:space="preserve">señor </w:t>
      </w:r>
      <w:commentRangeEnd w:id="0"/>
      <w:r w:rsidDel="00000000" w:rsidR="00000000" w:rsidRPr="00000000">
        <w:commentReference w:id="0"/>
      </w:r>
      <w:r w:rsidDel="00000000" w:rsidR="00000000" w:rsidRPr="00000000">
        <w:rPr>
          <w:rFonts w:ascii="Arial" w:cs="Arial" w:eastAsia="Arial" w:hAnsi="Arial"/>
          <w:sz w:val="20"/>
          <w:szCs w:val="20"/>
          <w:rtl w:val="0"/>
        </w:rPr>
        <w:t xml:space="preserve">___________________________</w:t>
      </w:r>
    </w:p>
    <w:p w:rsidR="00000000" w:rsidDel="00000000" w:rsidP="00000000" w:rsidRDefault="00000000" w:rsidRPr="00000000" w14:paraId="00000006">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7">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8">
      <w:pPr>
        <w:spacing w:line="276" w:lineRule="auto"/>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COMPARECENCIA</w:t>
      </w:r>
      <w:r w:rsidDel="00000000" w:rsidR="00000000" w:rsidRPr="00000000">
        <w:rPr>
          <w:rtl w:val="0"/>
        </w:rPr>
      </w:r>
    </w:p>
    <w:p w:rsidR="00000000" w:rsidDel="00000000" w:rsidP="00000000" w:rsidRDefault="00000000" w:rsidRPr="00000000" w14:paraId="00000009">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A">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_________________________, en calidad de accionante, quien se identifica con la cédula de ciudadanía No. ______________ expedida en _____________ refiere estar domiciliada en ____________ y reporta como dirección de residencia y notificación la: _____________________,  teléfono: Cel. ______________, correo electrónico: _________________ autorizo a la Comisaria de Familia para que por este medio me allegue notificaciones y comunicaciones dentro del presente proceso  y aporta la siguiente información: edad: ______ años: estado civil:  ___________;  nivel de estudios:  _______________,  ocupación: ____________________,  afiliación __________________,  vivo con  _______________________.  </w:t>
      </w:r>
    </w:p>
    <w:p w:rsidR="00000000" w:rsidDel="00000000" w:rsidP="00000000" w:rsidRDefault="00000000" w:rsidRPr="00000000" w14:paraId="0000000B">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spacing w:line="276"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Comparece el señor _____________________________, en calidad de accionado, quien se identifica con la Cédula de Ciudadanía No._____________ expedida en ___________________,   residente en la ciudad de __________________, en la ______________________,  Barrio ________________,   Edad ______, Estado civil: ________________;  Grado de Estudios:  _______________,   Ocupación: ______________,  teléfono __________________; E-mail:  ___________________autorizo a la Comisaria de Familia para que por este medio me allegue notificaciones y comunicaciones del presente proceso,  EPS ____________ Vivo con: __________________________________</w:t>
      </w:r>
      <w:r w:rsidDel="00000000" w:rsidR="00000000" w:rsidRPr="00000000">
        <w:rPr>
          <w:rtl w:val="0"/>
        </w:rPr>
      </w:r>
    </w:p>
    <w:p w:rsidR="00000000" w:rsidDel="00000000" w:rsidP="00000000" w:rsidRDefault="00000000" w:rsidRPr="00000000" w14:paraId="0000000D">
      <w:pPr>
        <w:spacing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E">
      <w:pPr>
        <w:spacing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F">
      <w:pPr>
        <w:spacing w:line="276" w:lineRule="auto"/>
        <w:jc w:val="center"/>
        <w:rPr>
          <w:rFonts w:ascii="Arial" w:cs="Arial" w:eastAsia="Arial" w:hAnsi="Arial"/>
          <w:sz w:val="20"/>
          <w:szCs w:val="20"/>
        </w:rPr>
      </w:pPr>
      <w:r w:rsidDel="00000000" w:rsidR="00000000" w:rsidRPr="00000000">
        <w:rPr>
          <w:rFonts w:ascii="Arial" w:cs="Arial" w:eastAsia="Arial" w:hAnsi="Arial"/>
          <w:b w:val="1"/>
          <w:sz w:val="22"/>
          <w:szCs w:val="22"/>
          <w:rtl w:val="0"/>
        </w:rPr>
        <w:t xml:space="preserve">CONSIDERACIONES</w:t>
      </w:r>
      <w:r w:rsidDel="00000000" w:rsidR="00000000" w:rsidRPr="00000000">
        <w:rPr>
          <w:rFonts w:ascii="Arial" w:cs="Arial" w:eastAsia="Arial" w:hAnsi="Arial"/>
          <w:b w:val="1"/>
          <w:sz w:val="20"/>
          <w:szCs w:val="20"/>
          <w:rtl w:val="0"/>
        </w:rPr>
        <w:t xml:space="preserve">:</w:t>
      </w:r>
      <w:r w:rsidDel="00000000" w:rsidR="00000000" w:rsidRPr="00000000">
        <w:rPr>
          <w:rtl w:val="0"/>
        </w:rPr>
      </w:r>
    </w:p>
    <w:p w:rsidR="00000000" w:rsidDel="00000000" w:rsidP="00000000" w:rsidRDefault="00000000" w:rsidRPr="00000000" w14:paraId="00000010">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artículo 4 de la Ley 294 de 1996, modificado por el artículo 1 de la Ley 575 de 2000, y el artículo 5 de la Ley 2126 de 2021 otorgó competencia a Comisarios y Comisarias de Familia, para conocer de los asuntos relacionados con la protección de las víctimas de violencia en el contexto familiar. Esta disposición Legal es reglamentaria del artículo 42 de la Constitución Política, el cual prevé una especial protección a la Familia. </w:t>
      </w:r>
    </w:p>
    <w:p w:rsidR="00000000" w:rsidDel="00000000" w:rsidP="00000000" w:rsidRDefault="00000000" w:rsidRPr="00000000" w14:paraId="00000012">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3">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Las medidas de Protección, previstas a favor de los miembros de una familia, se constituyen en un mecanismo encaminado a obtener la protección inmediata de los derechos constitucionales fundamentales que puedan llegar a ser afectados, vulnerados o amenazados por situaciones de maltrato infantil y violencia en el contexto familiar.</w:t>
      </w:r>
    </w:p>
    <w:p w:rsidR="00000000" w:rsidDel="00000000" w:rsidP="00000000" w:rsidRDefault="00000000" w:rsidRPr="00000000" w14:paraId="00000014">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artículo 18 de la Ley 294 de 1996, modificado por el artículo 12 de la Ley 575 de 2000, señaló que, en cualquier momento, las partes, el Ministerio Público, el-la Defensor/Defensora de Familia, demostrando plenamente que se han superado las circunstancias que dieron origen a las medidas de protección interpuestas, podrán pedir al </w:t>
      </w:r>
      <w:sdt>
        <w:sdtPr>
          <w:tag w:val="goog_rdk_1"/>
        </w:sdtPr>
        <w:sdtContent>
          <w:commentRangeStart w:id="1"/>
        </w:sdtContent>
      </w:sdt>
      <w:r w:rsidDel="00000000" w:rsidR="00000000" w:rsidRPr="00000000">
        <w:rPr>
          <w:rFonts w:ascii="Arial" w:cs="Arial" w:eastAsia="Arial" w:hAnsi="Arial"/>
          <w:sz w:val="20"/>
          <w:szCs w:val="20"/>
          <w:rtl w:val="0"/>
        </w:rPr>
        <w:t xml:space="preserve">funcionario</w:t>
      </w:r>
      <w:commentRangeEnd w:id="1"/>
      <w:r w:rsidDel="00000000" w:rsidR="00000000" w:rsidRPr="00000000">
        <w:commentReference w:id="1"/>
      </w:r>
      <w:r w:rsidDel="00000000" w:rsidR="00000000" w:rsidRPr="00000000">
        <w:rPr>
          <w:rFonts w:ascii="Arial" w:cs="Arial" w:eastAsia="Arial" w:hAnsi="Arial"/>
          <w:sz w:val="20"/>
          <w:szCs w:val="20"/>
          <w:rtl w:val="0"/>
        </w:rPr>
        <w:t xml:space="preserve"> que expidió la orden la terminación de los efectos de las declaraciones hechas y la terminación de las medias ordenadas. </w:t>
      </w:r>
    </w:p>
    <w:p w:rsidR="00000000" w:rsidDel="00000000" w:rsidP="00000000" w:rsidRDefault="00000000" w:rsidRPr="00000000" w14:paraId="00000016">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artículo 2.2.3.8.2.8. del Decreto 1069 de 2015 que establece el incumplimiento de las medidas de protección por parte del agresor. De conformidad con lo previsto en los artículos 7 y 11 de la Ley 294 de 1996, modificados por los artículos 4 y 6 de la Ley 575 de 2000, en caso de incumplimiento de las medidas de protección definitivas o provisionales.</w:t>
      </w:r>
    </w:p>
    <w:p w:rsidR="00000000" w:rsidDel="00000000" w:rsidP="00000000" w:rsidRDefault="00000000" w:rsidRPr="00000000" w14:paraId="00000018">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el presente asunto, la señora ________________________ y el señor ___________________, solicitan al Despacho que se dejen sin efectos las medidas de protección adoptadas a su favor y en contra del señor _________________________ mediante proveído de fecha ________________, por considerar que se han superado los hechos que dieron origen a las medidas de protección. </w:t>
      </w:r>
    </w:p>
    <w:p w:rsidR="00000000" w:rsidDel="00000000" w:rsidP="00000000" w:rsidRDefault="00000000" w:rsidRPr="00000000" w14:paraId="0000001A">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B">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Frente a tal solicitud y revisado el expediente se encuentra que con fecha ___________________, los señores ____________________ y ___________________, solicitan mediante escrito el Levantamiento de las Medidas de Protección impuestas a favor de la primera y en contra del segundo, teniendo en cuenta que se culminó el proceso de terapéutico ordenado por la Comisaria de Familia allegando las respectivas constancias.  Así mismo, se solicitó al área de seguimiento expedir el correspondiente informe sobre la viabilidad del levantamiento de las medidas de protección impuestas. </w:t>
      </w:r>
    </w:p>
    <w:p w:rsidR="00000000" w:rsidDel="00000000" w:rsidP="00000000" w:rsidRDefault="00000000" w:rsidRPr="00000000" w14:paraId="0000001C">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D">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Acto seguido, se le concede el uso de la palabra a la señora ______________________, a efectos de que dé a conocer al Despacho si su deseo es ampliar, adicionar o enmendar algo a la solicitud elevada ante este Despacho el día __________________, y al respecto refiere:”________”</w:t>
      </w:r>
    </w:p>
    <w:p w:rsidR="00000000" w:rsidDel="00000000" w:rsidP="00000000" w:rsidRDefault="00000000" w:rsidRPr="00000000" w14:paraId="0000001E">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F">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Seguidamente, se le concede el uso de la palabra al señor ______________________, a efectos que dé a conocer al Despacho su versión acerca de las pretensiones de la señora _______________________, respecto de la cesación de los efectos de la medida de protección existente a favor de la señora ______________________________________ al respecto manifiesta: “__________”   </w:t>
      </w:r>
    </w:p>
    <w:p w:rsidR="00000000" w:rsidDel="00000000" w:rsidP="00000000" w:rsidRDefault="00000000" w:rsidRPr="00000000" w14:paraId="00000020">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1">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2">
      <w:pPr>
        <w:spacing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INFORME DEL ÁREA DE SEGUIMIENTO</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3">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4">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Ahora bien, para efectos de establecer la viabilidad de lo pretendido por los señores ________________________ y _____________________________, el Despacho deberá entrar a decretar pruebas tendientes a establecer si se han superado o no las circunstancias que dieron origen a las medidas de protección adoptadas a favor de la señora ____________________, mediante _________________</w:t>
      </w:r>
    </w:p>
    <w:p w:rsidR="00000000" w:rsidDel="00000000" w:rsidP="00000000" w:rsidRDefault="00000000" w:rsidRPr="00000000" w14:paraId="00000025">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spacing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DECRETO DE PRUEBAS:</w:t>
      </w:r>
    </w:p>
    <w:p w:rsidR="00000000" w:rsidDel="00000000" w:rsidP="00000000" w:rsidRDefault="00000000" w:rsidRPr="00000000" w14:paraId="00000028">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Así las cosas, el Despacho considera útil y pertinente decretar las siguientes pruebas</w:t>
      </w:r>
    </w:p>
    <w:p w:rsidR="00000000" w:rsidDel="00000000" w:rsidP="00000000" w:rsidRDefault="00000000" w:rsidRPr="00000000" w14:paraId="0000002A">
      <w:pPr>
        <w:tabs>
          <w:tab w:val="left" w:leader="none" w:pos="322"/>
        </w:tabs>
        <w:spacing w:line="276" w:lineRule="auto"/>
        <w:ind w:left="142"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B">
      <w:pPr>
        <w:tabs>
          <w:tab w:val="left" w:leader="none" w:pos="322"/>
        </w:tabs>
        <w:spacing w:line="276" w:lineRule="auto"/>
        <w:ind w:left="142"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C">
      <w:pPr>
        <w:tabs>
          <w:tab w:val="left" w:leader="none" w:pos="322"/>
        </w:tabs>
        <w:spacing w:line="276" w:lineRule="auto"/>
        <w:ind w:left="142"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D">
      <w:pPr>
        <w:tabs>
          <w:tab w:val="left" w:leader="none" w:pos="322"/>
        </w:tabs>
        <w:spacing w:line="276" w:lineRule="auto"/>
        <w:ind w:left="142"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E">
      <w:pPr>
        <w:tabs>
          <w:tab w:val="left" w:leader="none" w:pos="180"/>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 oficio:</w:t>
      </w:r>
    </w:p>
    <w:p w:rsidR="00000000" w:rsidDel="00000000" w:rsidP="00000000" w:rsidRDefault="00000000" w:rsidRPr="00000000" w14:paraId="0000002F">
      <w:pPr>
        <w:tabs>
          <w:tab w:val="left" w:leader="none" w:pos="322"/>
        </w:tabs>
        <w:spacing w:line="276" w:lineRule="auto"/>
        <w:ind w:left="142"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0">
      <w:pPr>
        <w:tabs>
          <w:tab w:val="left" w:leader="none" w:pos="180"/>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decreto de pruebas queda notificado en estrados.</w:t>
      </w:r>
    </w:p>
    <w:p w:rsidR="00000000" w:rsidDel="00000000" w:rsidP="00000000" w:rsidRDefault="00000000" w:rsidRPr="00000000" w14:paraId="00000031">
      <w:pPr>
        <w:tabs>
          <w:tab w:val="left" w:leader="none" w:pos="180"/>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2">
      <w:pPr>
        <w:tabs>
          <w:tab w:val="left" w:leader="none" w:pos="180"/>
        </w:tabs>
        <w:spacing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ANÁLISIS PROBATORIO</w:t>
      </w:r>
    </w:p>
    <w:p w:rsidR="00000000" w:rsidDel="00000000" w:rsidP="00000000" w:rsidRDefault="00000000" w:rsidRPr="00000000" w14:paraId="00000033">
      <w:pPr>
        <w:tabs>
          <w:tab w:val="left" w:leader="none" w:pos="180"/>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34">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Por lo anterior, el suscrito Comisario(a) de Familia en uso de sus facultades legales, </w:t>
      </w:r>
    </w:p>
    <w:p w:rsidR="00000000" w:rsidDel="00000000" w:rsidP="00000000" w:rsidRDefault="00000000" w:rsidRPr="00000000" w14:paraId="00000035">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rtl w:val="0"/>
        </w:rPr>
        <w:t xml:space="preserve">RESUELVE</w:t>
      </w:r>
      <w:r w:rsidDel="00000000" w:rsidR="00000000" w:rsidRPr="00000000">
        <w:rPr>
          <w:rFonts w:ascii="Arial" w:cs="Arial" w:eastAsia="Arial" w:hAnsi="Arial"/>
          <w:b w:val="1"/>
          <w:color w:val="000000"/>
          <w:sz w:val="22"/>
          <w:szCs w:val="22"/>
          <w:rtl w:val="0"/>
        </w:rPr>
        <w:t xml:space="preserve">:</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276" w:lineRule="auto"/>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9">
      <w:pPr>
        <w:spacing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PRIMERO</w:t>
      </w:r>
      <w:r w:rsidDel="00000000" w:rsidR="00000000" w:rsidRPr="00000000">
        <w:rPr>
          <w:rFonts w:ascii="Arial" w:cs="Arial" w:eastAsia="Arial" w:hAnsi="Arial"/>
          <w:sz w:val="20"/>
          <w:szCs w:val="20"/>
          <w:rtl w:val="0"/>
        </w:rPr>
        <w:t xml:space="preserve">: DEJAR SIN EFECTOS LAS MEDIDAS DE PROTECCIÓN ADOPTADAS por este Despacho el día ________________________, a favor de la señora _______________________ y en contra del señor _________________________, por lo expuesto en los considerandos.  </w:t>
      </w:r>
    </w:p>
    <w:p w:rsidR="00000000" w:rsidDel="00000000" w:rsidP="00000000" w:rsidRDefault="00000000" w:rsidRPr="00000000" w14:paraId="0000003A">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B">
      <w:pPr>
        <w:spacing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SEGUNDO</w:t>
      </w:r>
      <w:r w:rsidDel="00000000" w:rsidR="00000000" w:rsidRPr="00000000">
        <w:rPr>
          <w:rFonts w:ascii="Arial" w:cs="Arial" w:eastAsia="Arial" w:hAnsi="Arial"/>
          <w:sz w:val="20"/>
          <w:szCs w:val="20"/>
          <w:rtl w:val="0"/>
        </w:rPr>
        <w:t xml:space="preserve">: COMUNICAR a las partes ________________________ y __________________________, que, en caso de presentarse nuevos hechos de violencia en el contexto familiar, podrán acudir ante este Despacho o el competente, para solicitar una nueva medida de protección. </w:t>
      </w:r>
    </w:p>
    <w:p w:rsidR="00000000" w:rsidDel="00000000" w:rsidP="00000000" w:rsidRDefault="00000000" w:rsidRPr="00000000" w14:paraId="0000003C">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left" w:leader="none" w:pos="180"/>
        </w:tabs>
        <w:spacing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TERCERO</w:t>
      </w:r>
      <w:r w:rsidDel="00000000" w:rsidR="00000000" w:rsidRPr="00000000">
        <w:rPr>
          <w:rFonts w:ascii="Arial" w:cs="Arial" w:eastAsia="Arial" w:hAnsi="Arial"/>
          <w:sz w:val="20"/>
          <w:szCs w:val="20"/>
          <w:rtl w:val="0"/>
        </w:rPr>
        <w:t xml:space="preserve">: NOTIFICAR a __________________________ y ______________________, la presente decisión en los términos del artículo 16 de la Ley 294 de 1996, modificado por el artículo 10 de la Ley 575 de 2000.  Los comparecientes quedan notificados en estrados.</w:t>
      </w:r>
    </w:p>
    <w:p w:rsidR="00000000" w:rsidDel="00000000" w:rsidP="00000000" w:rsidRDefault="00000000" w:rsidRPr="00000000" w14:paraId="0000003E">
      <w:pPr>
        <w:tabs>
          <w:tab w:val="left" w:leader="none" w:pos="180"/>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F">
      <w:pPr>
        <w:spacing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CUARTO</w:t>
      </w:r>
      <w:r w:rsidDel="00000000" w:rsidR="00000000" w:rsidRPr="00000000">
        <w:rPr>
          <w:rFonts w:ascii="Arial" w:cs="Arial" w:eastAsia="Arial" w:hAnsi="Arial"/>
          <w:sz w:val="20"/>
          <w:szCs w:val="20"/>
          <w:rtl w:val="0"/>
        </w:rPr>
        <w:t xml:space="preserve">: por secretaría expídase copia de la presente decisión y hágase entrega de la misma a las partes.</w:t>
      </w:r>
    </w:p>
    <w:p w:rsidR="00000000" w:rsidDel="00000000" w:rsidP="00000000" w:rsidRDefault="00000000" w:rsidRPr="00000000" w14:paraId="00000040">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QUINTO</w:t>
      </w:r>
      <w:r w:rsidDel="00000000" w:rsidR="00000000" w:rsidRPr="00000000">
        <w:rPr>
          <w:rFonts w:ascii="Arial" w:cs="Arial" w:eastAsia="Arial" w:hAnsi="Arial"/>
          <w:color w:val="000000"/>
          <w:sz w:val="20"/>
          <w:szCs w:val="20"/>
          <w:rtl w:val="0"/>
        </w:rPr>
        <w:t xml:space="preserve">: Indicar a las partes que contra la presente resolución procede el recurso de APELACIÓN. </w:t>
      </w:r>
    </w:p>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Por lo que se procede a darles el uso de la palabra, con el fin de que se manifiesten si es su deseo interponer el recurso a lo que manifiestan: _____________________________</w:t>
      </w:r>
    </w:p>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Comisario/Comisaria,</w:t>
      </w:r>
    </w:p>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A">
      <w:pPr>
        <w:widowControl w:val="1"/>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spacing w:line="276" w:lineRule="auto"/>
        <w:jc w:val="cente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spacing w:line="276" w:lineRule="auto"/>
        <w:jc w:val="cente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1">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Las partes,</w:t>
      </w:r>
    </w:p>
    <w:sectPr>
      <w:headerReference r:id="rId9" w:type="default"/>
      <w:footerReference r:id="rId10" w:type="default"/>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0" w:date="2024-12-02T02:15:21Z">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señor(a)</w:t>
      </w:r>
    </w:p>
  </w:comment>
  <w:comment w:author="Diana Carolina Silva Morales" w:id="1" w:date="2024-12-02T02:24:49Z">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funcionario/a</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5B" w15:done="0"/>
  <w15:commentEx w15:paraId="0000005C"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entury Gothic">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419"/>
        <w:tab w:val="right" w:leader="none" w:pos="8838"/>
      </w:tabs>
      <w:jc w:val="center"/>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Página </w:t>
    </w:r>
    <w:r w:rsidDel="00000000" w:rsidR="00000000" w:rsidRPr="00000000">
      <w:rPr>
        <w:rFonts w:ascii="Arial Narrow" w:cs="Arial Narrow" w:eastAsia="Arial Narrow" w:hAnsi="Arial Narrow"/>
        <w:color w:val="000000"/>
        <w:sz w:val="16"/>
        <w:szCs w:val="16"/>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6"/>
        <w:szCs w:val="16"/>
        <w:rtl w:val="0"/>
      </w:rPr>
      <w:t xml:space="preserve"> de </w:t>
    </w:r>
    <w:r w:rsidDel="00000000" w:rsidR="00000000" w:rsidRPr="00000000">
      <w:rPr>
        <w:rFonts w:ascii="Arial Narrow" w:cs="Arial Narrow" w:eastAsia="Arial Narrow" w:hAnsi="Arial Narrow"/>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rPr>
        <w:rFonts w:ascii="Arial" w:cs="Arial" w:eastAsia="Arial" w:hAnsi="Arial"/>
        <w:sz w:val="20"/>
        <w:szCs w:val="20"/>
      </w:rPr>
    </w:pPr>
    <w:r w:rsidDel="00000000" w:rsidR="00000000" w:rsidRPr="00000000">
      <w:rPr>
        <w:rtl w:val="0"/>
      </w:rPr>
    </w:r>
  </w:p>
  <w:tbl>
    <w:tblPr>
      <w:tblStyle w:val="Table1"/>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953"/>
      <w:gridCol w:w="1417"/>
      <w:tblGridChange w:id="0">
        <w:tblGrid>
          <w:gridCol w:w="2986"/>
          <w:gridCol w:w="4953"/>
          <w:gridCol w:w="1417"/>
        </w:tblGrid>
      </w:tblGridChange>
    </w:tblGrid>
    <w:tr>
      <w:trPr>
        <w:cantSplit w:val="0"/>
        <w:trHeight w:val="410" w:hRule="atLeast"/>
        <w:tblHeader w:val="0"/>
      </w:trPr>
      <w:tc>
        <w:tcPr>
          <w:vMerge w:val="restart"/>
          <w:vAlign w:val="center"/>
        </w:tcPr>
        <w:p w:rsidR="00000000" w:rsidDel="00000000" w:rsidP="00000000" w:rsidRDefault="00000000" w:rsidRPr="00000000" w14:paraId="00000053">
          <w:pPr>
            <w:jc w:val="center"/>
            <w:rPr>
              <w:rFonts w:ascii="Century Gothic" w:cs="Century Gothic" w:eastAsia="Century Gothic" w:hAnsi="Century Gothic"/>
              <w:sz w:val="10"/>
              <w:szCs w:val="10"/>
            </w:rPr>
          </w:pPr>
          <w:r w:rsidDel="00000000" w:rsidR="00000000" w:rsidRPr="00000000">
            <w:rPr/>
            <w:drawing>
              <wp:inline distB="0" distT="0" distL="0" distR="0">
                <wp:extent cx="1257315" cy="677679"/>
                <wp:effectExtent b="0" l="0" r="0" t="0"/>
                <wp:docPr id="46767720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54">
          <w:pPr>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55">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57">
          <w:pPr>
            <w:jc w:val="center"/>
            <w:rPr>
              <w:rFonts w:ascii="Century Gothic" w:cs="Century Gothic" w:eastAsia="Century Gothic" w:hAnsi="Century Gothic"/>
              <w:b w:val="1"/>
            </w:rPr>
          </w:pPr>
          <w:r w:rsidDel="00000000" w:rsidR="00000000" w:rsidRPr="00000000">
            <w:rPr>
              <w:rFonts w:ascii="Century Gothic" w:cs="Century Gothic" w:eastAsia="Century Gothic" w:hAnsi="Century Gothic"/>
              <w:b w:val="1"/>
              <w:color w:val="404040"/>
              <w:rtl w:val="0"/>
            </w:rPr>
            <w:t xml:space="preserve">MODELO DE AUDIENCIA DE LEVANTAMIENTO DE MEDIDAS DE PROTECCIÓN</w:t>
          </w:r>
          <w:r w:rsidDel="00000000" w:rsidR="00000000" w:rsidRPr="00000000">
            <w:rPr>
              <w:rtl w:val="0"/>
            </w:rPr>
          </w:r>
        </w:p>
      </w:tc>
      <w:tc>
        <w:tcPr>
          <w:vMerge w:val="continue"/>
          <w:vAlign w:val="center"/>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entury Gothic" w:cs="Century Gothic" w:eastAsia="Century Gothic" w:hAnsi="Century Gothic"/>
              <w:b w:val="1"/>
            </w:rPr>
          </w:pPr>
          <w:r w:rsidDel="00000000" w:rsidR="00000000" w:rsidRPr="00000000">
            <w:rPr>
              <w:rtl w:val="0"/>
            </w:rPr>
          </w:r>
        </w:p>
      </w:tc>
    </w:tr>
  </w:tbl>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rFonts w:cs="Arial Unicode MS" w:eastAsia="Arial Unicode MS"/>
      <w:kern w:val="1"/>
      <w:lang w:bidi="hi-IN" w:eastAsia="hi-IN"/>
    </w:rPr>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Hipervnculo">
    <w:name w:val="Hyperlink"/>
    <w:rPr>
      <w:color w:val="0000ff"/>
      <w:u w:val="single"/>
    </w:rPr>
  </w:style>
  <w:style w:type="character" w:styleId="WW8Num35z0" w:customStyle="1">
    <w:name w:val="WW8Num35z0"/>
    <w:rPr>
      <w:rFonts w:ascii="Century Gothic" w:cs="Century Gothic" w:eastAsia="Times New Roman" w:hAnsi="Century Gothic" w:hint="default"/>
      <w:sz w:val="20"/>
      <w:szCs w:val="20"/>
    </w:rPr>
  </w:style>
  <w:style w:type="character" w:styleId="WW8Num35z1" w:customStyle="1">
    <w:name w:val="WW8Num35z1"/>
    <w:rPr>
      <w:rFonts w:ascii="Courier New" w:cs="Courier New" w:hAnsi="Courier New" w:hint="default"/>
    </w:rPr>
  </w:style>
  <w:style w:type="character" w:styleId="WW8Num35z2" w:customStyle="1">
    <w:name w:val="WW8Num35z2"/>
    <w:rPr>
      <w:rFonts w:ascii="Wingdings" w:cs="Wingdings" w:hAnsi="Wingdings" w:hint="default"/>
    </w:rPr>
  </w:style>
  <w:style w:type="character" w:styleId="WW8Num35z3" w:customStyle="1">
    <w:name w:val="WW8Num35z3"/>
    <w:rPr>
      <w:rFonts w:ascii="Symbol" w:cs="Symbol" w:hAnsi="Symbol" w:hint="default"/>
    </w:rPr>
  </w:style>
  <w:style w:type="paragraph" w:styleId="Encabezado1" w:customStyle="1">
    <w:name w:val="Encabezado1"/>
    <w:basedOn w:val="Normal"/>
    <w:next w:val="Textoindependiente"/>
    <w:pPr>
      <w:keepNext w:val="1"/>
      <w:spacing w:after="120" w:before="240"/>
    </w:pPr>
    <w:rPr>
      <w:rFonts w:ascii="Arial" w:hAnsi="Arial"/>
      <w:sz w:val="28"/>
      <w:szCs w:val="28"/>
    </w:rPr>
  </w:style>
  <w:style w:type="paragraph" w:styleId="Textoindependiente">
    <w:name w:val="Body Text"/>
    <w:basedOn w:val="Normal"/>
    <w:pPr>
      <w:spacing w:after="120"/>
    </w:pPr>
  </w:style>
  <w:style w:type="paragraph" w:styleId="Lista">
    <w:name w:val="List"/>
    <w:basedOn w:val="Textoindependiente"/>
  </w:style>
  <w:style w:type="paragraph" w:styleId="Etiqueta" w:customStyle="1">
    <w:name w:val="Etiqueta"/>
    <w:basedOn w:val="Normal"/>
    <w:pPr>
      <w:suppressLineNumbers w:val="1"/>
      <w:spacing w:after="120" w:before="120"/>
    </w:pPr>
    <w:rPr>
      <w:i w:val="1"/>
      <w:iCs w:val="1"/>
    </w:rPr>
  </w:style>
  <w:style w:type="paragraph" w:styleId="ndice" w:customStyle="1">
    <w:name w:val="Índice"/>
    <w:basedOn w:val="Normal"/>
    <w:pPr>
      <w:suppressLineNumbers w:val="1"/>
    </w:pPr>
  </w:style>
  <w:style w:type="paragraph" w:styleId="Sinespaciado">
    <w:name w:val="No Spacing"/>
    <w:qFormat w:val="1"/>
    <w:pPr>
      <w:suppressAutoHyphens w:val="1"/>
    </w:pPr>
    <w:rPr>
      <w:rFonts w:ascii="Calibri" w:cs="Calibri" w:eastAsia="Calibri" w:hAnsi="Calibri"/>
      <w:kern w:val="1"/>
      <w:sz w:val="22"/>
      <w:szCs w:val="22"/>
      <w:lang w:eastAsia="ar-SA"/>
    </w:rPr>
  </w:style>
  <w:style w:type="paragraph" w:styleId="Textoindependiente21" w:customStyle="1">
    <w:name w:val="Texto independiente 21"/>
    <w:basedOn w:val="Normal"/>
    <w:pPr>
      <w:spacing w:after="120" w:line="480" w:lineRule="auto"/>
    </w:pPr>
  </w:style>
  <w:style w:type="paragraph" w:styleId="Encabezado">
    <w:name w:val="header"/>
    <w:basedOn w:val="Normal"/>
    <w:link w:val="EncabezadoCar"/>
    <w:uiPriority w:val="99"/>
    <w:unhideWhenUsed w:val="1"/>
    <w:rsid w:val="00E53DD0"/>
    <w:pPr>
      <w:tabs>
        <w:tab w:val="center" w:pos="4419"/>
        <w:tab w:val="right" w:pos="8838"/>
      </w:tabs>
    </w:pPr>
    <w:rPr>
      <w:rFonts w:cs="Mangal"/>
      <w:szCs w:val="21"/>
    </w:rPr>
  </w:style>
  <w:style w:type="character" w:styleId="EncabezadoCar" w:customStyle="1">
    <w:name w:val="Encabezado Car"/>
    <w:basedOn w:val="Fuentedeprrafopredeter"/>
    <w:link w:val="Encabezado"/>
    <w:uiPriority w:val="99"/>
    <w:rsid w:val="00E53DD0"/>
    <w:rPr>
      <w:rFonts w:cs="Mangal" w:eastAsia="Arial Unicode MS"/>
      <w:kern w:val="1"/>
      <w:sz w:val="24"/>
      <w:szCs w:val="21"/>
      <w:lang w:bidi="hi-IN" w:eastAsia="hi-IN"/>
    </w:rPr>
  </w:style>
  <w:style w:type="paragraph" w:styleId="Piedepgina">
    <w:name w:val="footer"/>
    <w:basedOn w:val="Normal"/>
    <w:link w:val="PiedepginaCar"/>
    <w:uiPriority w:val="99"/>
    <w:unhideWhenUsed w:val="1"/>
    <w:rsid w:val="00E53DD0"/>
    <w:pPr>
      <w:tabs>
        <w:tab w:val="center" w:pos="4419"/>
        <w:tab w:val="right" w:pos="8838"/>
      </w:tabs>
    </w:pPr>
    <w:rPr>
      <w:rFonts w:cs="Mangal"/>
      <w:szCs w:val="21"/>
    </w:rPr>
  </w:style>
  <w:style w:type="character" w:styleId="PiedepginaCar" w:customStyle="1">
    <w:name w:val="Pie de página Car"/>
    <w:basedOn w:val="Fuentedeprrafopredeter"/>
    <w:link w:val="Piedepgina"/>
    <w:uiPriority w:val="99"/>
    <w:rsid w:val="00E53DD0"/>
    <w:rPr>
      <w:rFonts w:cs="Mangal" w:eastAsia="Arial Unicode MS"/>
      <w:kern w:val="1"/>
      <w:sz w:val="24"/>
      <w:szCs w:val="21"/>
      <w:lang w:bidi="hi-IN" w:eastAsia="hi-IN"/>
    </w:rPr>
  </w:style>
  <w:style w:type="table" w:styleId="Tablaconcuadrcula">
    <w:name w:val="Table Grid"/>
    <w:basedOn w:val="Tablanormal"/>
    <w:uiPriority w:val="59"/>
    <w:rsid w:val="00E53DD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uiPriority w:val="34"/>
    <w:qFormat w:val="1"/>
    <w:rsid w:val="00EE5F85"/>
    <w:pPr>
      <w:ind w:left="720"/>
      <w:contextualSpacing w:val="1"/>
    </w:pPr>
    <w:rPr>
      <w:rFonts w:cs="Mangal"/>
      <w:szCs w:val="21"/>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0"/>
    <w:rPr>
      <w:rFonts w:ascii="Calibri" w:cs="Calibri" w:eastAsia="Calibri" w:hAnsi="Calibri"/>
      <w:sz w:val="22"/>
      <w:szCs w:val="22"/>
    </w:rPr>
    <w:tblPr>
      <w:tblStyleRowBandSize w:val="1"/>
      <w:tblStyleColBandSize w:val="1"/>
      <w:tblCellMar>
        <w:left w:w="108.0" w:type="dxa"/>
        <w:right w:w="108.0" w:type="dxa"/>
      </w:tblCellMar>
    </w:tblPr>
  </w:style>
  <w:style w:type="table" w:styleId="a0" w:customStyle="1">
    <w:basedOn w:val="TableNormal0"/>
    <w:rPr>
      <w:rFonts w:ascii="Calibri" w:cs="Calibri" w:eastAsia="Calibri" w:hAnsi="Calibri"/>
      <w:sz w:val="22"/>
      <w:szCs w:val="22"/>
    </w:rPr>
    <w:tblPr>
      <w:tblStyleRowBandSize w:val="1"/>
      <w:tblStyleColBandSize w:val="1"/>
      <w:tblCellMar>
        <w:left w:w="108.0" w:type="dxa"/>
        <w:right w:w="108.0" w:type="dxa"/>
      </w:tblCellMar>
    </w:tblPr>
  </w:style>
  <w:style w:type="paragraph" w:styleId="Textocomentario">
    <w:name w:val="annotation text"/>
    <w:basedOn w:val="Normal"/>
    <w:link w:val="TextocomentarioCar"/>
    <w:uiPriority w:val="99"/>
    <w:semiHidden w:val="1"/>
    <w:unhideWhenUsed w:val="1"/>
    <w:rPr>
      <w:rFonts w:cs="Mangal"/>
      <w:sz w:val="20"/>
      <w:szCs w:val="18"/>
    </w:rPr>
  </w:style>
  <w:style w:type="character" w:styleId="TextocomentarioCar" w:customStyle="1">
    <w:name w:val="Texto comentario Car"/>
    <w:basedOn w:val="Fuentedeprrafopredeter"/>
    <w:link w:val="Textocomentario"/>
    <w:uiPriority w:val="99"/>
    <w:semiHidden w:val="1"/>
    <w:rPr>
      <w:rFonts w:cs="Mangal" w:eastAsia="Arial Unicode MS"/>
      <w:kern w:val="1"/>
      <w:sz w:val="20"/>
      <w:szCs w:val="18"/>
      <w:lang w:bidi="hi-IN" w:eastAsia="hi-IN"/>
    </w:rPr>
  </w:style>
  <w:style w:type="character" w:styleId="Refdecomentario">
    <w:name w:val="annotation reference"/>
    <w:basedOn w:val="Fuentedeprrafopredeter"/>
    <w:uiPriority w:val="99"/>
    <w:semiHidden w:val="1"/>
    <w:unhideWhenUsed w:val="1"/>
    <w:rPr>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customXml" Target="../customXML/item1.xml"/><Relationship Id="rId12" Type="http://schemas.openxmlformats.org/officeDocument/2006/relationships/customXml" Target="../customXML/item3.xml"/><Relationship Id="rId2" Type="http://schemas.openxmlformats.org/officeDocument/2006/relationships/comments" Target="comment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2.xml"/><Relationship Id="rId5" Type="http://schemas.openxmlformats.org/officeDocument/2006/relationships/numbering" Target="numbering.xml"/><Relationship Id="rId10" Type="http://schemas.openxmlformats.org/officeDocument/2006/relationships/footer" Target="footer1.xml"/><Relationship Id="rId4" Type="http://schemas.openxmlformats.org/officeDocument/2006/relationships/fontTable" Target="fontTable.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CenturyGothic-regular.ttf"/><Relationship Id="rId6" Type="http://schemas.openxmlformats.org/officeDocument/2006/relationships/font" Target="fonts/CenturyGothic-bold.ttf"/><Relationship Id="rId7" Type="http://schemas.openxmlformats.org/officeDocument/2006/relationships/font" Target="fonts/CenturyGothic-italic.ttf"/><Relationship Id="rId8"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zaQuEcvp48+5+Snw0Z+RZTYsA==">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6C06297D-E1E1-41E0-A242-03DC64FABBDD}"/>
</file>

<file path=customXML/itemProps3.xml><?xml version="1.0" encoding="utf-8"?>
<ds:datastoreItem xmlns:ds="http://schemas.openxmlformats.org/officeDocument/2006/customXml" ds:itemID="{29C4905A-BE0F-4A37-9318-86964F9232F6}"/>
</file>

<file path=customXML/itemProps4.xml><?xml version="1.0" encoding="utf-8"?>
<ds:datastoreItem xmlns:ds="http://schemas.openxmlformats.org/officeDocument/2006/customXml" ds:itemID="{39B35F4F-356B-44E9-B6C3-4A1EF7519445}"/>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 Herrera</dc:creator>
  <dcterms:created xsi:type="dcterms:W3CDTF">2022-05-13T02:35:00Z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